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50" w:rsidRDefault="00E10D50" w:rsidP="00E32F66">
      <w:pPr>
        <w:shd w:val="clear" w:color="auto" w:fill="FFFFFF"/>
        <w:spacing w:line="326" w:lineRule="exact"/>
        <w:ind w:right="14"/>
        <w:jc w:val="center"/>
        <w:rPr>
          <w:b/>
          <w:bCs/>
          <w:color w:val="292929"/>
          <w:spacing w:val="-4"/>
          <w:sz w:val="28"/>
          <w:szCs w:val="28"/>
        </w:rPr>
      </w:pPr>
      <w:r>
        <w:rPr>
          <w:b/>
          <w:bCs/>
          <w:color w:val="292929"/>
          <w:spacing w:val="-4"/>
          <w:sz w:val="28"/>
          <w:szCs w:val="28"/>
        </w:rPr>
        <w:t xml:space="preserve">АДМИНИСТРАЦИЯ </w:t>
      </w:r>
    </w:p>
    <w:p w:rsidR="00E10D50" w:rsidRDefault="00E10D50" w:rsidP="00E32F66">
      <w:pPr>
        <w:shd w:val="clear" w:color="auto" w:fill="FFFFFF"/>
        <w:spacing w:line="326" w:lineRule="exact"/>
        <w:ind w:right="14"/>
        <w:jc w:val="center"/>
      </w:pPr>
      <w:r w:rsidRPr="00E32F66">
        <w:rPr>
          <w:b/>
          <w:bCs/>
          <w:spacing w:val="2"/>
          <w:sz w:val="28"/>
          <w:szCs w:val="28"/>
        </w:rPr>
        <w:t xml:space="preserve">РОДНИЧКОВСКОГО </w:t>
      </w:r>
      <w:r>
        <w:rPr>
          <w:b/>
          <w:bCs/>
          <w:color w:val="292929"/>
          <w:spacing w:val="2"/>
          <w:sz w:val="28"/>
          <w:szCs w:val="28"/>
        </w:rPr>
        <w:t>МУНИЦИПАЛЬНОГО ОБРАЗОВАНИЯ</w:t>
      </w:r>
    </w:p>
    <w:p w:rsidR="00E10D50" w:rsidRDefault="00E10D50" w:rsidP="00E32F66">
      <w:pPr>
        <w:shd w:val="clear" w:color="auto" w:fill="FFFFFF"/>
        <w:spacing w:line="326" w:lineRule="exact"/>
        <w:ind w:right="19"/>
        <w:jc w:val="center"/>
      </w:pPr>
      <w:r>
        <w:rPr>
          <w:b/>
          <w:bCs/>
          <w:color w:val="292929"/>
          <w:sz w:val="28"/>
          <w:szCs w:val="28"/>
        </w:rPr>
        <w:t>БАЛАШОВСКОГО МУНИЦИПАЛЬНОГО РАЙОНА</w:t>
      </w:r>
    </w:p>
    <w:p w:rsidR="00E10D50" w:rsidRDefault="00E10D50" w:rsidP="00E32F66">
      <w:pPr>
        <w:shd w:val="clear" w:color="auto" w:fill="FFFFFF"/>
        <w:jc w:val="center"/>
      </w:pPr>
      <w:r>
        <w:rPr>
          <w:b/>
          <w:bCs/>
          <w:color w:val="292929"/>
          <w:sz w:val="28"/>
          <w:szCs w:val="28"/>
        </w:rPr>
        <w:t>САРАТВОСКОЙ ОБЛАСТИ</w:t>
      </w:r>
    </w:p>
    <w:p w:rsidR="00E10D50" w:rsidRDefault="00E10D50" w:rsidP="00E32F66">
      <w:pPr>
        <w:shd w:val="clear" w:color="auto" w:fill="FFFFFF"/>
        <w:spacing w:before="312"/>
        <w:ind w:right="19"/>
        <w:jc w:val="center"/>
      </w:pPr>
      <w:r>
        <w:rPr>
          <w:b/>
          <w:bCs/>
          <w:color w:val="292929"/>
          <w:spacing w:val="-1"/>
          <w:sz w:val="28"/>
          <w:szCs w:val="28"/>
        </w:rPr>
        <w:t>ПОСТАНОВЛЕНИЕ</w:t>
      </w:r>
    </w:p>
    <w:p w:rsidR="00E10D50" w:rsidRPr="00DC417E" w:rsidRDefault="00E10D50" w:rsidP="00DC417E">
      <w:pPr>
        <w:shd w:val="clear" w:color="auto" w:fill="FFFFFF"/>
        <w:tabs>
          <w:tab w:val="left" w:leader="underscore" w:pos="888"/>
          <w:tab w:val="left" w:leader="underscore" w:pos="2942"/>
          <w:tab w:val="left" w:pos="7380"/>
        </w:tabs>
        <w:spacing w:before="264"/>
        <w:ind w:left="10"/>
        <w:rPr>
          <w:b/>
        </w:rPr>
      </w:pPr>
      <w:r>
        <w:rPr>
          <w:b/>
          <w:color w:val="292929"/>
          <w:spacing w:val="-6"/>
          <w:sz w:val="28"/>
          <w:szCs w:val="28"/>
        </w:rPr>
        <w:t xml:space="preserve">от </w:t>
      </w:r>
      <w:r w:rsidRPr="00DC417E">
        <w:rPr>
          <w:b/>
          <w:color w:val="292929"/>
          <w:spacing w:val="-6"/>
          <w:sz w:val="28"/>
          <w:szCs w:val="28"/>
        </w:rPr>
        <w:t>22.06</w:t>
      </w:r>
      <w:r w:rsidRPr="00DC417E">
        <w:rPr>
          <w:b/>
          <w:color w:val="292929"/>
          <w:spacing w:val="-2"/>
          <w:sz w:val="28"/>
          <w:szCs w:val="28"/>
        </w:rPr>
        <w:t>.2020 года № 8-</w:t>
      </w:r>
      <w:r w:rsidRPr="00DC417E">
        <w:rPr>
          <w:b/>
          <w:spacing w:val="-2"/>
          <w:sz w:val="28"/>
          <w:szCs w:val="28"/>
        </w:rPr>
        <w:t>п</w:t>
      </w:r>
      <w:r w:rsidRPr="00DC41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DC417E">
        <w:rPr>
          <w:b/>
          <w:spacing w:val="-2"/>
          <w:sz w:val="28"/>
          <w:szCs w:val="28"/>
        </w:rPr>
        <w:t>с. Родничок</w:t>
      </w:r>
    </w:p>
    <w:p w:rsidR="00E10D50" w:rsidRPr="00E32F66" w:rsidRDefault="00E10D50" w:rsidP="00E32F66">
      <w:pPr>
        <w:shd w:val="clear" w:color="auto" w:fill="FFFFFF"/>
        <w:spacing w:before="91" w:line="322" w:lineRule="exact"/>
        <w:ind w:right="3226"/>
        <w:rPr>
          <w:b/>
        </w:rPr>
      </w:pPr>
      <w:r w:rsidRPr="00E32F66">
        <w:rPr>
          <w:b/>
          <w:bCs/>
          <w:color w:val="292929"/>
          <w:spacing w:val="-1"/>
          <w:sz w:val="28"/>
          <w:szCs w:val="28"/>
        </w:rPr>
        <w:t xml:space="preserve">О внесении изменений </w:t>
      </w:r>
      <w:r w:rsidRPr="00E32F66">
        <w:rPr>
          <w:b/>
          <w:sz w:val="28"/>
          <w:szCs w:val="28"/>
        </w:rPr>
        <w:t xml:space="preserve">постановление администрации Родничковского МО №7-п от 23.04.2018 «Об утверждении </w:t>
      </w:r>
      <w:r w:rsidRPr="00E32F66">
        <w:rPr>
          <w:b/>
          <w:bCs/>
          <w:sz w:val="28"/>
          <w:szCs w:val="28"/>
        </w:rPr>
        <w:t>Порядка внесения информации в  муниципальную  долговую книгу»</w:t>
      </w:r>
    </w:p>
    <w:p w:rsidR="00E10D50" w:rsidRDefault="00E10D50" w:rsidP="00E32F66">
      <w:pPr>
        <w:shd w:val="clear" w:color="auto" w:fill="FFFFFF"/>
        <w:spacing w:before="317" w:line="317" w:lineRule="exact"/>
        <w:ind w:left="5" w:firstLine="686"/>
        <w:jc w:val="both"/>
      </w:pPr>
      <w:r>
        <w:rPr>
          <w:color w:val="292929"/>
          <w:spacing w:val="3"/>
          <w:sz w:val="28"/>
          <w:szCs w:val="28"/>
        </w:rPr>
        <w:t xml:space="preserve">На основании Федерального закона от 06.10.2003 № 131-ФЗ «Об </w:t>
      </w:r>
      <w:r>
        <w:rPr>
          <w:color w:val="292929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color w:val="292929"/>
          <w:spacing w:val="-1"/>
          <w:sz w:val="28"/>
          <w:szCs w:val="28"/>
        </w:rPr>
        <w:t xml:space="preserve">Федерации», в соответствии с </w:t>
      </w:r>
      <w:r>
        <w:rPr>
          <w:sz w:val="28"/>
          <w:szCs w:val="28"/>
        </w:rPr>
        <w:t xml:space="preserve">ч.5 ст.121 Бюджетного кодекса РФ, </w:t>
      </w:r>
      <w:r>
        <w:rPr>
          <w:color w:val="292929"/>
          <w:sz w:val="28"/>
          <w:szCs w:val="28"/>
        </w:rPr>
        <w:t xml:space="preserve">руководствуясь Уставом </w:t>
      </w:r>
      <w:r w:rsidRPr="00E32F66">
        <w:rPr>
          <w:sz w:val="28"/>
          <w:szCs w:val="28"/>
        </w:rPr>
        <w:t xml:space="preserve">Родничковского муниципального </w:t>
      </w:r>
      <w:r w:rsidRPr="00E32F66">
        <w:rPr>
          <w:spacing w:val="1"/>
          <w:sz w:val="28"/>
          <w:szCs w:val="28"/>
        </w:rPr>
        <w:t>образования, администрация Родничковского муниципального</w:t>
      </w:r>
      <w:r>
        <w:rPr>
          <w:color w:val="292929"/>
          <w:spacing w:val="1"/>
          <w:sz w:val="28"/>
          <w:szCs w:val="28"/>
        </w:rPr>
        <w:t xml:space="preserve"> образования</w:t>
      </w:r>
    </w:p>
    <w:p w:rsidR="00E10D50" w:rsidRPr="00E32F66" w:rsidRDefault="00E10D50" w:rsidP="00E32F66">
      <w:pPr>
        <w:shd w:val="clear" w:color="auto" w:fill="FFFFFF"/>
        <w:spacing w:before="317" w:line="322" w:lineRule="exact"/>
        <w:ind w:right="24"/>
        <w:jc w:val="center"/>
        <w:rPr>
          <w:b/>
        </w:rPr>
      </w:pPr>
      <w:r w:rsidRPr="00E32F66">
        <w:rPr>
          <w:b/>
          <w:color w:val="292929"/>
          <w:spacing w:val="-4"/>
          <w:sz w:val="28"/>
          <w:szCs w:val="28"/>
        </w:rPr>
        <w:t>ПОСТАНОВЛЯЕТ:</w:t>
      </w:r>
    </w:p>
    <w:p w:rsidR="00E10D50" w:rsidRDefault="00E10D50" w:rsidP="00E32F66">
      <w:pPr>
        <w:shd w:val="clear" w:color="auto" w:fill="FFFFFF"/>
        <w:spacing w:before="91" w:line="322" w:lineRule="exact"/>
        <w:ind w:right="-5" w:firstLine="708"/>
        <w:jc w:val="both"/>
      </w:pPr>
      <w:r>
        <w:rPr>
          <w:color w:val="292929"/>
          <w:spacing w:val="-2"/>
          <w:sz w:val="28"/>
          <w:szCs w:val="28"/>
        </w:rPr>
        <w:t>1.</w:t>
      </w:r>
      <w:r w:rsidRPr="00E32F66">
        <w:rPr>
          <w:spacing w:val="-2"/>
          <w:sz w:val="28"/>
          <w:szCs w:val="28"/>
        </w:rPr>
        <w:t xml:space="preserve">Внести изменения в </w:t>
      </w:r>
      <w:r w:rsidRPr="00E32F66">
        <w:rPr>
          <w:sz w:val="28"/>
          <w:szCs w:val="28"/>
        </w:rPr>
        <w:t xml:space="preserve">п.4.2 </w:t>
      </w:r>
      <w:r w:rsidRPr="00E32F66">
        <w:rPr>
          <w:bCs/>
          <w:spacing w:val="-1"/>
          <w:sz w:val="28"/>
          <w:szCs w:val="28"/>
        </w:rPr>
        <w:t>постановления администрации</w:t>
      </w:r>
      <w:r w:rsidRPr="00E32F66">
        <w:rPr>
          <w:bCs/>
          <w:spacing w:val="3"/>
          <w:sz w:val="28"/>
          <w:szCs w:val="28"/>
        </w:rPr>
        <w:t xml:space="preserve"> </w:t>
      </w:r>
      <w:r w:rsidRPr="00E32F66">
        <w:rPr>
          <w:sz w:val="28"/>
          <w:szCs w:val="28"/>
        </w:rPr>
        <w:t xml:space="preserve">Родничковского МО №7-п от 23.04.2018 «Об утверждении </w:t>
      </w:r>
      <w:r w:rsidRPr="00E32F66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внесения информации в муниципальную долговую книгу»</w:t>
      </w:r>
      <w:r>
        <w:rPr>
          <w:bCs/>
          <w:color w:val="292929"/>
          <w:spacing w:val="-2"/>
          <w:sz w:val="28"/>
          <w:szCs w:val="28"/>
        </w:rPr>
        <w:t xml:space="preserve"> изложив его в новой редакции: </w:t>
      </w:r>
    </w:p>
    <w:p w:rsidR="00E10D50" w:rsidRPr="00DC417E" w:rsidRDefault="00E10D50" w:rsidP="00E32F66">
      <w:pPr>
        <w:shd w:val="clear" w:color="auto" w:fill="FFFFFF"/>
        <w:spacing w:line="322" w:lineRule="exact"/>
        <w:ind w:right="10" w:firstLine="710"/>
        <w:jc w:val="both"/>
      </w:pPr>
      <w:r>
        <w:rPr>
          <w:bCs/>
          <w:color w:val="292929"/>
          <w:spacing w:val="-2"/>
          <w:sz w:val="28"/>
          <w:szCs w:val="28"/>
        </w:rPr>
        <w:t xml:space="preserve">«Информация о долговых обязательствах </w:t>
      </w:r>
      <w:r w:rsidRPr="00E32F66">
        <w:rPr>
          <w:bCs/>
          <w:spacing w:val="-2"/>
          <w:sz w:val="28"/>
          <w:szCs w:val="28"/>
        </w:rPr>
        <w:t xml:space="preserve">Родничковского </w:t>
      </w:r>
      <w:r>
        <w:rPr>
          <w:bCs/>
          <w:color w:val="292929"/>
          <w:spacing w:val="-2"/>
          <w:sz w:val="28"/>
          <w:szCs w:val="28"/>
        </w:rPr>
        <w:t xml:space="preserve">муниципального образования, отраженная в долговой книге, подлежит обязательной передаче в Министерство финансов </w:t>
      </w:r>
      <w:r>
        <w:rPr>
          <w:sz w:val="28"/>
          <w:szCs w:val="28"/>
        </w:rPr>
        <w:t>Саратовской области</w:t>
      </w:r>
      <w:r w:rsidRPr="00DC417E">
        <w:rPr>
          <w:sz w:val="28"/>
          <w:szCs w:val="28"/>
        </w:rPr>
        <w:t>».</w:t>
      </w:r>
    </w:p>
    <w:p w:rsidR="00E10D50" w:rsidRDefault="00E10D50" w:rsidP="00E32F66">
      <w:pPr>
        <w:shd w:val="clear" w:color="auto" w:fill="FFFFFF"/>
        <w:spacing w:line="322" w:lineRule="exact"/>
        <w:ind w:left="10" w:right="5" w:firstLine="698"/>
        <w:jc w:val="both"/>
        <w:rPr>
          <w:color w:val="292929"/>
          <w:spacing w:val="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>2.Настоящее постановление вступает в силу со дня его обнародования.</w:t>
      </w:r>
    </w:p>
    <w:p w:rsidR="00E10D50" w:rsidRDefault="00E10D50" w:rsidP="00E32F66">
      <w:pPr>
        <w:shd w:val="clear" w:color="auto" w:fill="FFFFFF"/>
        <w:spacing w:line="322" w:lineRule="exact"/>
        <w:ind w:left="10" w:right="5" w:firstLine="698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1"/>
          <w:sz w:val="28"/>
          <w:szCs w:val="28"/>
        </w:rPr>
        <w:t xml:space="preserve">3. Контроль за исполнением настоящего постановлению оставляю за собой. </w:t>
      </w:r>
    </w:p>
    <w:p w:rsidR="00E10D50" w:rsidRDefault="00E10D50" w:rsidP="00E32F66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E10D50" w:rsidRDefault="00E10D50" w:rsidP="00E32F66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E10D50" w:rsidRDefault="00E10D50" w:rsidP="00E32F66">
      <w:pPr>
        <w:shd w:val="clear" w:color="auto" w:fill="FFFFFF"/>
        <w:spacing w:before="154"/>
        <w:rPr>
          <w:color w:val="292929"/>
          <w:spacing w:val="-1"/>
          <w:sz w:val="28"/>
          <w:szCs w:val="28"/>
        </w:rPr>
      </w:pPr>
    </w:p>
    <w:p w:rsidR="00E10D50" w:rsidRPr="00E32F66" w:rsidRDefault="00E10D50" w:rsidP="00E32F66">
      <w:pPr>
        <w:shd w:val="clear" w:color="auto" w:fill="FFFFFF"/>
        <w:spacing w:line="240" w:lineRule="atLeast"/>
        <w:rPr>
          <w:b/>
          <w:spacing w:val="-1"/>
          <w:sz w:val="28"/>
          <w:szCs w:val="28"/>
        </w:rPr>
      </w:pPr>
      <w:r w:rsidRPr="00E32F66">
        <w:rPr>
          <w:b/>
          <w:spacing w:val="-1"/>
          <w:sz w:val="28"/>
          <w:szCs w:val="28"/>
        </w:rPr>
        <w:t>Глава Родничковского</w:t>
      </w:r>
    </w:p>
    <w:p w:rsidR="00E10D50" w:rsidRPr="00DC417E" w:rsidRDefault="00E10D50" w:rsidP="00DC417E">
      <w:pPr>
        <w:shd w:val="clear" w:color="auto" w:fill="FFFFFF"/>
        <w:spacing w:line="240" w:lineRule="atLeast"/>
        <w:rPr>
          <w:b/>
        </w:rPr>
      </w:pPr>
      <w:r>
        <w:rPr>
          <w:b/>
          <w:spacing w:val="-1"/>
          <w:sz w:val="28"/>
          <w:szCs w:val="28"/>
        </w:rPr>
        <w:t>муниципального образования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 w:rsidRPr="00E32F66">
        <w:rPr>
          <w:b/>
          <w:spacing w:val="-1"/>
          <w:sz w:val="28"/>
          <w:szCs w:val="28"/>
        </w:rPr>
        <w:t>С.А. Родионов</w:t>
      </w:r>
    </w:p>
    <w:sectPr w:rsidR="00E10D50" w:rsidRPr="00DC417E" w:rsidSect="00DC41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F66"/>
    <w:rsid w:val="00382BB7"/>
    <w:rsid w:val="00453C41"/>
    <w:rsid w:val="009D43B5"/>
    <w:rsid w:val="00DC417E"/>
    <w:rsid w:val="00E10D50"/>
    <w:rsid w:val="00E3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186</Words>
  <Characters>1061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Неля</cp:lastModifiedBy>
  <cp:revision>2</cp:revision>
  <cp:lastPrinted>2020-06-26T14:14:00Z</cp:lastPrinted>
  <dcterms:created xsi:type="dcterms:W3CDTF">2020-06-26T14:07:00Z</dcterms:created>
  <dcterms:modified xsi:type="dcterms:W3CDTF">2020-07-01T11:45:00Z</dcterms:modified>
</cp:coreProperties>
</file>